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D6" w:rsidRPr="004F5556" w:rsidRDefault="001105D6" w:rsidP="007A2776">
      <w:pPr>
        <w:spacing w:after="0" w:line="240" w:lineRule="auto"/>
        <w:jc w:val="center"/>
        <w:rPr>
          <w:b/>
          <w:sz w:val="28"/>
          <w:szCs w:val="28"/>
        </w:rPr>
      </w:pPr>
      <w:r w:rsidRPr="004F5556">
        <w:rPr>
          <w:b/>
          <w:sz w:val="28"/>
          <w:szCs w:val="28"/>
        </w:rPr>
        <w:t>401 вариант</w:t>
      </w:r>
    </w:p>
    <w:p w:rsidR="001105D6" w:rsidRPr="007A277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776">
        <w:rPr>
          <w:rFonts w:ascii="Times New Roman" w:hAnsi="Times New Roman"/>
          <w:b/>
          <w:sz w:val="24"/>
          <w:szCs w:val="24"/>
        </w:rPr>
        <w:t>С1</w:t>
      </w:r>
      <w:r w:rsidRPr="007A277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27"/>
        <w:gridCol w:w="1429"/>
      </w:tblGrid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Даны правильные ответы на оба вопроса.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Дан правильный ответ на один любой вопрос.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1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Ответ неправильный.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0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</w:tbl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В ответе могут быть приведены следующие подтверждения: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1) с одной стороны, процессы глобализации и информатизации открывают новые возможности экономического роста и социального прогресса, урегулирования межгосударственных конфликтов; </w:t>
      </w:r>
    </w:p>
    <w:p w:rsidR="001105D6" w:rsidRPr="005B18A1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2) с другой стороны, эти процессы повышают уязвимость и социальную незащищенность человека перед новыми угрозами в условиях нестабильного общества. </w:t>
      </w:r>
    </w:p>
    <w:p w:rsidR="001105D6" w:rsidRPr="007A277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776">
        <w:rPr>
          <w:rFonts w:ascii="Times New Roman" w:hAnsi="Times New Roman"/>
          <w:b/>
          <w:sz w:val="24"/>
          <w:szCs w:val="24"/>
        </w:rPr>
        <w:t>С2</w:t>
      </w:r>
      <w:r w:rsidRPr="007A277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73"/>
        <w:gridCol w:w="983"/>
      </w:tblGrid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Указаны два условия, и показан механизм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Указаны только два условия. ИЛИ Показан только механизм. ИЛИ Указано одно любое условие и механизм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1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Указано только одно условие. ИЛИ Ответ неверный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0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</w:tbl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>Пояснение.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Содержание верного ответа (допускаются иные формулировки ответа, не искажающие его смысла).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В ответе должно быть отмечено, что обеспечение социально-экономических гарантий населению выступает: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1) условием социальной стабильности;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2) фактором трудовой мотивации;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3) причиной расширения налоговой базы;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4) условием увеличения потребительского спроса; </w:t>
      </w:r>
    </w:p>
    <w:p w:rsidR="001105D6" w:rsidRPr="005B18A1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5) фактором повышения конкурентоспособности населения. </w:t>
      </w:r>
    </w:p>
    <w:p w:rsidR="001105D6" w:rsidRPr="007A277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776">
        <w:rPr>
          <w:rFonts w:ascii="Times New Roman" w:hAnsi="Times New Roman"/>
          <w:b/>
          <w:sz w:val="24"/>
          <w:szCs w:val="24"/>
        </w:rPr>
        <w:t>С3</w:t>
      </w:r>
      <w:r w:rsidRPr="007A277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90"/>
        <w:gridCol w:w="1166"/>
      </w:tblGrid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Правильно указаны три следствия и дана контраргументация по одной из позиций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Правильно указаны два следствия и дана контраргументация по одной из позиций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Правильно указаны два следствия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1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Правильно указано одно следствие ИЛИ ответ неверный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0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</w:tbl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>Пояснение.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Содержание верного ответа (допускаются иные формулировки ответа, не искажающие его смысла).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В ответе могут быть названы: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1) законодательное установление минимального размера оплаты труда;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2) меры по обеспечению занятости населения;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3) меры по социальной поддержке малоимущих слоев населения;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4) гарантии расширения доступности образования и медицинских услуг. </w:t>
      </w:r>
    </w:p>
    <w:p w:rsidR="001105D6" w:rsidRPr="005B18A1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Могут быть названы другие меры государственной политики. </w:t>
      </w:r>
    </w:p>
    <w:p w:rsidR="001105D6" w:rsidRPr="007A277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776">
        <w:rPr>
          <w:rFonts w:ascii="Times New Roman" w:hAnsi="Times New Roman"/>
          <w:b/>
          <w:sz w:val="24"/>
          <w:szCs w:val="24"/>
        </w:rPr>
        <w:t>С4</w:t>
      </w:r>
      <w:r w:rsidRPr="007A277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73"/>
        <w:gridCol w:w="983"/>
      </w:tblGrid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Высказано мнение выпускника, приведены три аргумента.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Высказано</w:t>
            </w:r>
            <w:r>
              <w:rPr>
                <w:rFonts w:ascii="Times" w:hAnsi="Times" w:cs="Times"/>
                <w:color w:val="000000"/>
                <w:lang w:eastAsia="ru-RU"/>
              </w:rPr>
              <w:t xml:space="preserve"> мнение выпускника, приведены дв</w:t>
            </w:r>
            <w:r w:rsidRPr="006D4724">
              <w:rPr>
                <w:rFonts w:ascii="Times" w:hAnsi="Times" w:cs="Times"/>
                <w:color w:val="000000"/>
                <w:lang w:eastAsia="ru-RU"/>
              </w:rPr>
              <w:t>а аргумента. ИЛИ Мнение выпускника в явном виде не высказано, но понятно по контексту приведённых трёх аргументов.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 xml:space="preserve">Высказано мнение выпускника, приведён один аргумент. ИЛИ Мнение выпускника явно не </w:t>
            </w:r>
            <w:r w:rsidRPr="006D4724">
              <w:rPr>
                <w:rFonts w:ascii="Times" w:hAnsi="Times" w:cs="Times"/>
                <w:color w:val="000000"/>
                <w:lang w:eastAsia="ru-RU"/>
              </w:rPr>
              <w:lastRenderedPageBreak/>
              <w:t>высказано, но понятно по контексту приведённых двух аргументов.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lastRenderedPageBreak/>
              <w:t>1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lastRenderedPageBreak/>
              <w:t>Высказано только мнение выпускника. ИЛИ Приведён только один аргумент. ИЛИ Мнение выпускника неясно из контекста любого количества приведённых им аргументов. ИЛИ Приведены рассуждения общего характера не в контексте задания. ИЛИ Ответ неправильный.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0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</w:tbl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Содержание верного ответа (допускаются иные формулировки ответа, не искажающие его смысла).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В ответе могут быть названы следующие направления государственных расходов: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1) образование;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2) здравоохранение и физическая культура;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3) социальная политика; </w:t>
      </w:r>
    </w:p>
    <w:p w:rsidR="001105D6" w:rsidRPr="004F555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4) фундаментальные исследования и содействие научно-техническому прогрессу; </w:t>
      </w:r>
    </w:p>
    <w:p w:rsidR="001105D6" w:rsidRPr="005B18A1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556">
        <w:rPr>
          <w:rFonts w:ascii="Times New Roman" w:hAnsi="Times New Roman"/>
          <w:sz w:val="24"/>
          <w:szCs w:val="24"/>
        </w:rPr>
        <w:t xml:space="preserve">5) предупреждение и ликвидация чрезвычайных ситуаций и последствий стихийных бедствий. </w:t>
      </w:r>
    </w:p>
    <w:p w:rsidR="001105D6" w:rsidRPr="007A277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776">
        <w:rPr>
          <w:rFonts w:ascii="Times New Roman" w:hAnsi="Times New Roman"/>
          <w:b/>
          <w:sz w:val="24"/>
          <w:szCs w:val="24"/>
        </w:rPr>
        <w:t>С5</w:t>
      </w:r>
      <w:r w:rsidRPr="007A277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73"/>
        <w:gridCol w:w="983"/>
      </w:tblGrid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2349D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2349D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Раскрыт смысл понятия, и составлены два предложения, содержащие информацию о соответствующем социальном объекте.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Раскрыт смысл понятия, и составлено одно предложение, содержащее информацию о соответствующем социальном объекте. ИЛИ Смысл понятия в явном виде не раскрыт, но представлен в двух составленных предложениях, свидетельствующих о том, что выпускник знает обществоведческое содержание данного понятия.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1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Раскрыт смысл понятия, предложения не составлены. ИЛИ Предложения составлены без привлечения обществоведческих знаний. ИЛИ Обществоведческие знания в составленных предложениях привлечены не в контексте рассматриваемого понятия. ИЛИ Смысл понятия в явном виде не раскрыт, составлено одно предложение, содержащее информацию о соответствующем социальном объекте. ИЛИ Ответ неправильный.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0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</w:tbl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Правильный ответ должен содержать следующие элементы: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1)смысл понятия, например: «Общественная формация — это сложившаяся на основе данного способа производства конкретно-историческая форма существования общества»;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Может быть дано другое, близкое по значению определение.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2)два предложения с информацией об общественной формации, опирающейся на знания курса, например: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>— «Общественная формация может пониматься как с</w:t>
      </w:r>
      <w:r>
        <w:rPr>
          <w:rFonts w:ascii="Times New Roman" w:hAnsi="Times New Roman"/>
          <w:sz w:val="24"/>
          <w:szCs w:val="24"/>
        </w:rPr>
        <w:t>труктура общества, присущая дан</w:t>
      </w:r>
      <w:r w:rsidRPr="00291F48">
        <w:rPr>
          <w:rFonts w:ascii="Times New Roman" w:hAnsi="Times New Roman"/>
          <w:sz w:val="24"/>
          <w:szCs w:val="24"/>
        </w:rPr>
        <w:t xml:space="preserve">ной стадии его развития»;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>— «Первичным для общества и общественной формации является понимание произв</w:t>
      </w:r>
      <w:r>
        <w:rPr>
          <w:rFonts w:ascii="Times New Roman" w:hAnsi="Times New Roman"/>
          <w:sz w:val="24"/>
          <w:szCs w:val="24"/>
        </w:rPr>
        <w:t>од</w:t>
      </w:r>
      <w:r w:rsidRPr="00291F48">
        <w:rPr>
          <w:rFonts w:ascii="Times New Roman" w:hAnsi="Times New Roman"/>
          <w:sz w:val="24"/>
          <w:szCs w:val="24"/>
        </w:rPr>
        <w:t xml:space="preserve">ственных отношений, отношений собственности».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>Могут быть составлены любые другие предложения, содержащие верную информацию об общественной формации.</w:t>
      </w:r>
    </w:p>
    <w:p w:rsidR="001105D6" w:rsidRPr="007A277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776">
        <w:rPr>
          <w:rFonts w:ascii="Times New Roman" w:hAnsi="Times New Roman"/>
          <w:b/>
          <w:sz w:val="24"/>
          <w:szCs w:val="24"/>
        </w:rPr>
        <w:t>С6</w:t>
      </w:r>
      <w:r w:rsidRPr="007A277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27"/>
        <w:gridCol w:w="1429"/>
      </w:tblGrid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6D4724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Приведены и проиллюстрированы примерами три особенности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Приведены и проиллюстрированы примерами две особенности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Приведена и проиллюстрирована примером одна особенность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1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0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6D4724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6D4724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</w:tbl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Содержание верного ответа (допускаются иные формулировки ответа, не искажающие его смысла).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В ответе могут быть названы следующие особенности и приведены соответствующие примеры: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1) глобализация экономики; проявлением усиления взаимосвязей и взаимозависимостей экономического развития может служить переход к единой валюте, создание общего рынка стран еврозоны;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lastRenderedPageBreak/>
        <w:t xml:space="preserve">2) усиление государственного регулирования ряда экономических процессов; иллюстрацией этого могут служить действия правительств многих стран в период недавнего финансового кризиса, в частности государственная поддержка ряда банков, гарантирование вкладов населения;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3) возрастание на рынке роли крупных фирм, транснациональных компаний; такие корпорации есть во многих отраслях реальной экономики и банковского сектора, например, крупные автомобильные производства имеют свои подразделения в десятках стран мира.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>Могут быть приведены и проиллюстрированы примерами другие особенности.</w:t>
      </w:r>
    </w:p>
    <w:p w:rsidR="001105D6" w:rsidRPr="007A277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776">
        <w:rPr>
          <w:rFonts w:ascii="Times New Roman" w:hAnsi="Times New Roman"/>
          <w:b/>
          <w:sz w:val="24"/>
          <w:szCs w:val="24"/>
        </w:rPr>
        <w:t>С7</w:t>
      </w:r>
      <w:r w:rsidRPr="007A277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73"/>
        <w:gridCol w:w="983"/>
      </w:tblGrid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2349D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2349D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Дан правильный ответ на вопрос, приведены три обоснования.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Дан правильный ответ на вопрос, приведены два обоснования. ИЛИ Правильный ответ на вопрос в явном виде не дан, но понятен по контексту приведённых трёх обоснований.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Дан правильный ответ на вопрос, приведено одно обоснование. ИЛИ Правильный ответ на вопрос в явном виде не дан, но понятен по контексту приведённых двух обоснований.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1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Приведено только одно обоснование. ИЛИ Дан неправильный ответ на вопрос при любом количестве обоснований. ИЛИ Приведены рассуждения общего характера не в контексте задания. ИЛИ Ответ неправильный.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0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</w:tbl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Правильный ответ должен содержать следующие элементы: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1) ответ на вопрос, например: возрастной ценз не противоречит ценностям демократического общества;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>2) обоснования, например: — возрастной ценз распространяется на всех граждан соответствующего возраста, т.е. принцип равноправия не нарушается; — возрастной ценз не исключает других возможностей подростков и молодёжи участвовать в политической жизни общества; — возрастной ценз не нарушает принципа периодической выборности органов государственной власти; — возрастной ценз целесообразен в силу сроков политической социализации подростков и молодёжи. Могут быть приведены другие обоснования.</w:t>
      </w:r>
    </w:p>
    <w:p w:rsidR="001105D6" w:rsidRPr="007A2776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776">
        <w:rPr>
          <w:rFonts w:ascii="Times New Roman" w:hAnsi="Times New Roman"/>
          <w:b/>
          <w:sz w:val="24"/>
          <w:szCs w:val="24"/>
        </w:rPr>
        <w:t>С8</w:t>
      </w:r>
      <w:r w:rsidRPr="007A2776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73"/>
        <w:gridCol w:w="983"/>
      </w:tblGrid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2349D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A2349D">
              <w:rPr>
                <w:rFonts w:ascii="Verdana" w:hAnsi="Verdana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Формулировки пунктов плана корректны и позволяют раскрыть содержание темы по существу. Структура ответа соответствует плану сложного типа (содержит не менее трех пунктов, два из которых детализированы).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Формулировки пунктов плана корректны и позволяют раскрыть содержание темы. План включает два пункта, каждый из которых детализирован в подпунктах. ИЛИ Формулировки пунктов плана корректны и позволяют раскрыть содержание темы. План включает не менее трех пунктов, из которых один детализирован. ИЛИ Один из пунктов плана не отражает содержания темы. Структура ответа соответствует плану сложного типа.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2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Формулировки пунктов плана корректны и позволяют раскрыть содержание указанной темы. План включает два пункта, один из которых детализирован ИЛИ Формулировки пунктов плана корректны и позволяют раскрыть содержание указанной темы. План по своей структуре является простым и содержит не менее трех пунктов.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1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План по содержанию и структуре не раскрывает указанной темы.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0</w:t>
            </w:r>
          </w:p>
        </w:tc>
      </w:tr>
      <w:tr w:rsidR="001105D6" w:rsidRPr="003B14CC" w:rsidTr="00B465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05D6" w:rsidRPr="00A2349D" w:rsidRDefault="001105D6" w:rsidP="007A2776">
            <w:pPr>
              <w:spacing w:after="0" w:line="240" w:lineRule="auto"/>
              <w:jc w:val="center"/>
              <w:rPr>
                <w:rFonts w:ascii="Times" w:hAnsi="Times" w:cs="Times"/>
                <w:color w:val="000000"/>
                <w:lang w:eastAsia="ru-RU"/>
              </w:rPr>
            </w:pPr>
            <w:r w:rsidRPr="00A2349D">
              <w:rPr>
                <w:rFonts w:ascii="Times" w:hAnsi="Times" w:cs="Times"/>
                <w:color w:val="000000"/>
                <w:lang w:eastAsia="ru-RU"/>
              </w:rPr>
              <w:t>3</w:t>
            </w:r>
          </w:p>
        </w:tc>
      </w:tr>
    </w:tbl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При анализе ответа учитываются: — корректность формулировок пунктов плана с точки зрения их соответствия заданной теме; — соответствие структуры предложенного ответа плану сложного типа.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Один из вариантов плана раскрытия данной темы: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1) Понятие семьи.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2) Функции семьи: а)репродуктивная; б) хозяйственная; в) социализации и др.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3) Права и обязанности членов семьи.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4) Виды семей: а) патриархальная, демократическая; б) много по коленная, нуклеарная.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>5) Ресурсы семьи: а) экономические; б) информационные и др. Возможно другое количество и (или) иные корректные формулировки пунктов и подпунктов плана. Они могут быть представлены в назывной, вопросной или смешанной формах.</w:t>
      </w:r>
    </w:p>
    <w:p w:rsidR="001105D6" w:rsidRPr="007A2776" w:rsidRDefault="001105D6" w:rsidP="007A2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776">
        <w:rPr>
          <w:rFonts w:ascii="Times New Roman" w:hAnsi="Times New Roman"/>
          <w:b/>
          <w:sz w:val="28"/>
          <w:szCs w:val="28"/>
        </w:rPr>
        <w:lastRenderedPageBreak/>
        <w:t>402 вариант</w:t>
      </w:r>
    </w:p>
    <w:p w:rsidR="001105D6" w:rsidRDefault="00273B41" w:rsidP="007A27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67325" cy="555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D6" w:rsidRDefault="00273B41" w:rsidP="007A27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38775" cy="3495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D6" w:rsidRDefault="00273B41" w:rsidP="007A27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6900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D6" w:rsidRDefault="00273B41" w:rsidP="007A27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96000" cy="2619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D6" w:rsidRDefault="00273B41" w:rsidP="007A27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15025" cy="2486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D6" w:rsidRPr="00291F48" w:rsidRDefault="00273B41" w:rsidP="007A2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91150" cy="1657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18C">
        <w:rPr>
          <w:rFonts w:ascii="Times New Roman" w:hAnsi="Times New Roman"/>
          <w:b/>
          <w:sz w:val="24"/>
          <w:szCs w:val="24"/>
        </w:rPr>
        <w:t>С5</w:t>
      </w:r>
      <w:r w:rsidRPr="0003418C">
        <w:rPr>
          <w:rFonts w:ascii="Times New Roman" w:hAnsi="Times New Roman"/>
          <w:sz w:val="24"/>
          <w:szCs w:val="24"/>
        </w:rPr>
        <w:t>:</w:t>
      </w:r>
      <w:r w:rsidRPr="00291F48">
        <w:rPr>
          <w:rFonts w:ascii="Times New Roman" w:hAnsi="Times New Roman"/>
          <w:sz w:val="24"/>
          <w:szCs w:val="24"/>
        </w:rPr>
        <w:t xml:space="preserve"> Правильный ответ должен содержать следующие элементы: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lastRenderedPageBreak/>
        <w:t xml:space="preserve">1) смысл понятия, например: рынок труда — совокупность экономических и юридических процедур,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позволяющих людям обменивать свои трудовые услуги на деньги и иные материальные блага;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2) два предложения с информацией о рынке труда,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опирающейся на знания курса, например: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— «Рынок труда характеризуется мобильностью предлагаемых трудовых услуг».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— «Рынок труда отражает структуру общественного производства и общее состояние экономики региона и страны в целом».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Могут быть составлены любые другие предложения, содержащие информацию о рынке труда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18C">
        <w:rPr>
          <w:rFonts w:ascii="Times New Roman" w:hAnsi="Times New Roman"/>
          <w:b/>
          <w:sz w:val="28"/>
          <w:szCs w:val="28"/>
        </w:rPr>
        <w:t>С6</w:t>
      </w:r>
      <w:r w:rsidRPr="00291F48">
        <w:rPr>
          <w:rFonts w:ascii="Times New Roman" w:hAnsi="Times New Roman"/>
          <w:sz w:val="24"/>
          <w:szCs w:val="24"/>
        </w:rPr>
        <w:t xml:space="preserve">: В правильном ответе должны быть названы источники права и приведены соответствующие примеры, допустим: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1) правовой обычай (например, судебные поединки у варварских народов Европы или обычай кровной мести);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2) нормативно-правовой акт (например, конституция, указ главы государства, постановление правительства);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>3) нормативный договор (например, международный договор о дружбе и сотрудничестве). Могут быть названы иные источники права, приведены другие примеры.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18C">
        <w:rPr>
          <w:rFonts w:ascii="Times New Roman" w:hAnsi="Times New Roman"/>
          <w:b/>
          <w:sz w:val="32"/>
          <w:szCs w:val="32"/>
        </w:rPr>
        <w:t>С7</w:t>
      </w:r>
      <w:r w:rsidRPr="00291F48">
        <w:rPr>
          <w:rFonts w:ascii="Times New Roman" w:hAnsi="Times New Roman"/>
          <w:sz w:val="24"/>
          <w:szCs w:val="24"/>
        </w:rPr>
        <w:t xml:space="preserve">: Содержание верного ответа (допускаются иные формулировки ответа, не искажающие его смысла).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Должен быть дан следующий ответ: Сын обязан оказывать отцу материальную помощь.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Приведены два аргумента: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>— согласно Конституции РФ взрослые дети должны оказывать материальную поддержку своим нетрудоспособным родителям;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— несмотря на то, что отец не принимал непосредственного участия в воспитании сына, он не уклонялся от оказания ему материальной помощи до достижения совершеннолетия;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— согласно Семейному кодексу суд может взыскать с сына алименты в пользу нетрудоспособного отца;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>— Уголовный кодекс РФ предусматривает уголовную ответственность детей, уклоняющихся от оказания материальной помощи нетрудоспособным родителям.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18C">
        <w:rPr>
          <w:rFonts w:ascii="Times New Roman" w:hAnsi="Times New Roman"/>
          <w:b/>
          <w:sz w:val="28"/>
          <w:szCs w:val="28"/>
        </w:rPr>
        <w:t>С8</w:t>
      </w:r>
      <w:r w:rsidRPr="00291F48">
        <w:rPr>
          <w:rFonts w:ascii="Times New Roman" w:hAnsi="Times New Roman"/>
          <w:sz w:val="24"/>
          <w:szCs w:val="24"/>
        </w:rPr>
        <w:t xml:space="preserve">: При анализе ответа учитываются: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– корректность формулировок пунктов плана с точки зрения их соответствия заданной теме;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– соответствие структуры предложенного ответа плану сложного типа.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Один из вариантов плана раскрытия данной темы: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1. Этнические группы в структуре общества. / Нации – особая разновидности этнической группы.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2. Признаки этноса: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а) наличие территории проживания;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б) общность языка, традиций, обычаев;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в) общность исторического и социокультурного опыта;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г) сходные черты внешнего облика, характера и ментальности.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3. Разновидности этнических групп: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а) род и племя;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б) народность;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в) нация;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4. Основные тенденции в развитии межнациональных отношений: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а) межнациональная интеграция;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б) межнациональная дифференциация.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5. Демократические принципы межнациональных отношений: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а) равноправие представителей разных наций во всех сферах жизни общества;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б) свободный доступ к изучению национальных языков, обычаев и традиций;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в) право граждан на определение своей национальной принадлежности;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г) развитие толерантности и поликультурного диалога в обществе;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д) создание в обществе нетерпимого отношения к ксенофобии, шовинизму, пропаганде национальной исключительности. </w:t>
      </w:r>
    </w:p>
    <w:p w:rsidR="001105D6" w:rsidRPr="00291F48" w:rsidRDefault="001105D6" w:rsidP="007A27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F48">
        <w:rPr>
          <w:rFonts w:ascii="Times New Roman" w:hAnsi="Times New Roman"/>
          <w:sz w:val="24"/>
          <w:szCs w:val="24"/>
        </w:rPr>
        <w:t xml:space="preserve">6. Межнациональные отношения и национальная политика в современной России. </w:t>
      </w:r>
    </w:p>
    <w:p w:rsidR="001105D6" w:rsidRPr="00875212" w:rsidRDefault="001105D6" w:rsidP="007A27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05D6" w:rsidRPr="00875212" w:rsidRDefault="001105D6" w:rsidP="007A27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75212">
        <w:rPr>
          <w:rFonts w:ascii="Times New Roman" w:hAnsi="Times New Roman"/>
          <w:color w:val="000000"/>
          <w:sz w:val="24"/>
          <w:szCs w:val="24"/>
          <w:lang w:eastAsia="ru-RU"/>
        </w:rPr>
        <w:t>осной или смешанной формах.</w:t>
      </w:r>
    </w:p>
    <w:sectPr w:rsidR="001105D6" w:rsidRPr="00875212" w:rsidSect="00291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1E"/>
    <w:rsid w:val="0003418C"/>
    <w:rsid w:val="0007521E"/>
    <w:rsid w:val="000B4053"/>
    <w:rsid w:val="000C71E8"/>
    <w:rsid w:val="001105D6"/>
    <w:rsid w:val="00140786"/>
    <w:rsid w:val="001968F8"/>
    <w:rsid w:val="001A6A56"/>
    <w:rsid w:val="00261D31"/>
    <w:rsid w:val="00273B41"/>
    <w:rsid w:val="00280C3B"/>
    <w:rsid w:val="002918F7"/>
    <w:rsid w:val="00291F48"/>
    <w:rsid w:val="002B03C5"/>
    <w:rsid w:val="002D1280"/>
    <w:rsid w:val="0039473C"/>
    <w:rsid w:val="003B14CC"/>
    <w:rsid w:val="003F649D"/>
    <w:rsid w:val="0042500A"/>
    <w:rsid w:val="004736F5"/>
    <w:rsid w:val="004A0073"/>
    <w:rsid w:val="004C0A11"/>
    <w:rsid w:val="004F5556"/>
    <w:rsid w:val="0051353B"/>
    <w:rsid w:val="0051425C"/>
    <w:rsid w:val="0054254C"/>
    <w:rsid w:val="005912B6"/>
    <w:rsid w:val="005B18A1"/>
    <w:rsid w:val="005F1BC3"/>
    <w:rsid w:val="006335F5"/>
    <w:rsid w:val="006951AC"/>
    <w:rsid w:val="006D4724"/>
    <w:rsid w:val="00754B0A"/>
    <w:rsid w:val="007777A2"/>
    <w:rsid w:val="007A2776"/>
    <w:rsid w:val="007C3E0F"/>
    <w:rsid w:val="007D3DEE"/>
    <w:rsid w:val="00875212"/>
    <w:rsid w:val="00896F0E"/>
    <w:rsid w:val="008B4D8E"/>
    <w:rsid w:val="00932137"/>
    <w:rsid w:val="00A2349D"/>
    <w:rsid w:val="00A300FC"/>
    <w:rsid w:val="00A358BF"/>
    <w:rsid w:val="00A749DD"/>
    <w:rsid w:val="00B043F8"/>
    <w:rsid w:val="00B465F3"/>
    <w:rsid w:val="00B6017F"/>
    <w:rsid w:val="00B9431C"/>
    <w:rsid w:val="00BF543D"/>
    <w:rsid w:val="00C17289"/>
    <w:rsid w:val="00C22FDA"/>
    <w:rsid w:val="00C401EA"/>
    <w:rsid w:val="00C72EE4"/>
    <w:rsid w:val="00D51DFD"/>
    <w:rsid w:val="00D61DB8"/>
    <w:rsid w:val="00D87FBA"/>
    <w:rsid w:val="00E051B2"/>
    <w:rsid w:val="00E15F90"/>
    <w:rsid w:val="00EA29E0"/>
    <w:rsid w:val="00EB4D16"/>
    <w:rsid w:val="00EC243D"/>
    <w:rsid w:val="00EF0AE4"/>
    <w:rsid w:val="00F0263E"/>
    <w:rsid w:val="00F13109"/>
    <w:rsid w:val="00F362BB"/>
    <w:rsid w:val="00F374D9"/>
    <w:rsid w:val="00F61412"/>
    <w:rsid w:val="00F65AD1"/>
    <w:rsid w:val="00F6647B"/>
    <w:rsid w:val="00F911E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Татьяна П. Глушкова</cp:lastModifiedBy>
  <cp:revision>2</cp:revision>
  <dcterms:created xsi:type="dcterms:W3CDTF">2013-10-08T09:46:00Z</dcterms:created>
  <dcterms:modified xsi:type="dcterms:W3CDTF">2013-10-08T09:46:00Z</dcterms:modified>
</cp:coreProperties>
</file>